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CF" w:rsidRDefault="00466FCF" w:rsidP="00466FCF">
      <w:pPr>
        <w:rPr>
          <w:u w:val="single"/>
        </w:rPr>
      </w:pPr>
    </w:p>
    <w:p w:rsidR="00466FCF" w:rsidRPr="00466FCF" w:rsidRDefault="00466FCF" w:rsidP="00466FCF">
      <w:pPr>
        <w:rPr>
          <w:b/>
          <w:sz w:val="40"/>
          <w:szCs w:val="40"/>
        </w:rPr>
      </w:pPr>
      <w:r w:rsidRPr="00466FCF">
        <w:rPr>
          <w:b/>
          <w:sz w:val="40"/>
          <w:szCs w:val="40"/>
        </w:rPr>
        <w:t>DOTÁCIA NA STRAVU</w:t>
      </w:r>
    </w:p>
    <w:p w:rsidR="00466FCF" w:rsidRPr="00466FCF" w:rsidRDefault="00466FCF" w:rsidP="00466FCF"/>
    <w:p w:rsidR="00466FCF" w:rsidRPr="00466FCF" w:rsidRDefault="00466FCF" w:rsidP="00466FCF">
      <w:pPr>
        <w:numPr>
          <w:ilvl w:val="0"/>
          <w:numId w:val="1"/>
        </w:numPr>
      </w:pPr>
      <w:r w:rsidRPr="00466FCF">
        <w:rPr>
          <w:u w:val="single"/>
        </w:rPr>
        <w:t>v zmysle § 4 ods. 3 písm. b) zákona o dotáciách</w:t>
      </w:r>
      <w:r w:rsidRPr="00466FCF">
        <w:t xml:space="preserve"> na dieťa, ktoré navštevuje MŠ alebo ZŠ a žije v domácnosti, ktorej sa poskytuje </w:t>
      </w:r>
      <w:r w:rsidRPr="00466FCF">
        <w:rPr>
          <w:b/>
        </w:rPr>
        <w:t>pomoc v hmotnej núdzi</w:t>
      </w:r>
      <w:r w:rsidRPr="00466FCF">
        <w:t> </w:t>
      </w:r>
      <w:r w:rsidRPr="00466FCF">
        <w:rPr>
          <w:i/>
          <w:iCs/>
        </w:rPr>
        <w:t>(ďalej len „dieťa v HN“)</w:t>
      </w:r>
      <w:r w:rsidRPr="00466FCF">
        <w:t> alebo ktorej príjem je najviac vo výške životného minima </w:t>
      </w:r>
      <w:r w:rsidRPr="00466FCF">
        <w:rPr>
          <w:i/>
          <w:iCs/>
        </w:rPr>
        <w:t>(ďalej len „dieťa v ŽM“)</w:t>
      </w:r>
    </w:p>
    <w:p w:rsidR="005D5250" w:rsidRPr="00466FCF" w:rsidRDefault="00466FCF" w:rsidP="00466FCF">
      <w:pPr>
        <w:numPr>
          <w:ilvl w:val="0"/>
          <w:numId w:val="1"/>
        </w:numPr>
      </w:pPr>
      <w:r w:rsidRPr="00466FCF">
        <w:rPr>
          <w:u w:val="single"/>
        </w:rPr>
        <w:t>v zmysle § 4 ods. 3 písm. c) zákona o dotáciách</w:t>
      </w:r>
      <w:r w:rsidRPr="00466FCF">
        <w:t xml:space="preserve"> na dieťa, ktoré </w:t>
      </w:r>
      <w:r w:rsidRPr="00B22833">
        <w:rPr>
          <w:b/>
          <w:sz w:val="32"/>
          <w:szCs w:val="32"/>
        </w:rPr>
        <w:t>navštevuje posledný ročník MŠ</w:t>
      </w:r>
      <w:r w:rsidRPr="00466FCF">
        <w:t xml:space="preserve"> alebo ZŠ a žije v domácnosti, v ktorej si ani jeden člen domácnosti </w:t>
      </w:r>
      <w:r w:rsidRPr="00466FCF">
        <w:rPr>
          <w:b/>
        </w:rPr>
        <w:t xml:space="preserve">neuplatnil </w:t>
      </w:r>
      <w:r w:rsidRPr="00466FCF">
        <w:t xml:space="preserve">na toto </w:t>
      </w:r>
      <w:r w:rsidRPr="005D5250">
        <w:rPr>
          <w:b/>
        </w:rPr>
        <w:t>dieťa nárok na sumu daňového zvýhodnenia na vyživované dieťa</w:t>
      </w:r>
      <w:r w:rsidRPr="00466FCF">
        <w:t xml:space="preserve">, ktoré dovŕšilo </w:t>
      </w:r>
      <w:r w:rsidRPr="00B22833">
        <w:rPr>
          <w:b/>
          <w:sz w:val="32"/>
          <w:szCs w:val="32"/>
        </w:rPr>
        <w:t>šesť rokov veku</w:t>
      </w:r>
      <w:r w:rsidRPr="00466FCF">
        <w:t xml:space="preserve"> a nedovŕšilo 15 rokov veku, žijúce s ním v domácnosti podľa osobitného predpisu</w:t>
      </w:r>
      <w:bookmarkStart w:id="0" w:name="m_6755545319019616350__ftnref1"/>
      <w:r w:rsidRPr="00466FCF">
        <w:fldChar w:fldCharType="begin"/>
      </w:r>
      <w:r w:rsidRPr="00466FCF">
        <w:instrText xml:space="preserve"> HYPERLINK "https://mail.google.com/mail/u/0/" \l "m_6755545319019616350__ftn1" \o "" </w:instrText>
      </w:r>
      <w:r w:rsidRPr="00466FCF">
        <w:fldChar w:fldCharType="separate"/>
      </w:r>
      <w:r w:rsidRPr="00466FCF">
        <w:rPr>
          <w:rStyle w:val="Hypertextovprepojenie"/>
        </w:rPr>
        <w:t>[1]</w:t>
      </w:r>
      <w:r w:rsidRPr="00466FCF">
        <w:fldChar w:fldCharType="end"/>
      </w:r>
      <w:bookmarkEnd w:id="0"/>
      <w:r w:rsidRPr="00466FCF">
        <w:rPr>
          <w:i/>
          <w:iCs/>
        </w:rPr>
        <w:t>(ďalej len „deti bez daňového bonusu), </w:t>
      </w:r>
      <w:r w:rsidRPr="00466FCF">
        <w:t>táto skutočnosť sa žiadateľovi podľa § 4 ods. 4 preukazuje čestným vyhlásením</w:t>
      </w:r>
    </w:p>
    <w:p w:rsidR="00466FCF" w:rsidRPr="00466FCF" w:rsidRDefault="00466FCF" w:rsidP="00466FCF">
      <w:r w:rsidRPr="00466FCF">
        <w:t> </w:t>
      </w:r>
    </w:p>
    <w:p w:rsidR="00065070" w:rsidRDefault="00466FCF">
      <w:r w:rsidRPr="00466FCF">
        <w:rPr>
          <w:noProof/>
          <w:lang w:eastAsia="sk-SK"/>
        </w:rPr>
        <w:drawing>
          <wp:inline distT="0" distB="0" distL="0" distR="0">
            <wp:extent cx="6657975" cy="3594830"/>
            <wp:effectExtent l="0" t="0" r="0" b="5715"/>
            <wp:docPr id="1" name="Obrázok 1" descr="C:\Users\install\Downloads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tall\Downloads\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02" cy="361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250" w:rsidRDefault="005D5250"/>
    <w:p w:rsidR="00502DB9" w:rsidRDefault="005D5250" w:rsidP="00123FAF">
      <w:r>
        <w:t xml:space="preserve">Z uvedenej tabuľky vyplýva, </w:t>
      </w:r>
      <w:r w:rsidRPr="00123FAF">
        <w:rPr>
          <w:b/>
        </w:rPr>
        <w:t>že zákonný zástupca 5 ročného dieťa</w:t>
      </w:r>
      <w:r>
        <w:t xml:space="preserve"> v poslednom ročníku MŠ /rok pred začatím školského vzdelávania / </w:t>
      </w:r>
      <w:r w:rsidRPr="00123FAF">
        <w:rPr>
          <w:b/>
        </w:rPr>
        <w:t xml:space="preserve">si môže uplatniť daňový bonus a zároveň </w:t>
      </w:r>
      <w:r w:rsidR="00123FAF" w:rsidRPr="00123FAF">
        <w:rPr>
          <w:b/>
        </w:rPr>
        <w:t>dotáciu na stravu do obdobia</w:t>
      </w:r>
      <w:r w:rsidR="00123FAF">
        <w:t xml:space="preserve">, </w:t>
      </w:r>
      <w:r w:rsidR="00123FAF" w:rsidRPr="00123FAF">
        <w:rPr>
          <w:b/>
        </w:rPr>
        <w:t>kým dieťa nedovŕši 6 rokov</w:t>
      </w:r>
      <w:r w:rsidR="00123FAF">
        <w:t xml:space="preserve">. </w:t>
      </w:r>
      <w:r w:rsidR="00123FAF" w:rsidRPr="00466FCF">
        <w:t>Potom si musí rodič vybrať medzi dotáciou na stravu a daňovým bonusom, no z vyššie uvedeného vyplýva, že ak si rodič požiadal o dotáciu na stravu, stráca tým nárok na daňový bonus</w:t>
      </w:r>
      <w:r w:rsidR="00B22833">
        <w:t>.</w:t>
      </w:r>
      <w:bookmarkStart w:id="1" w:name="_GoBack"/>
      <w:bookmarkEnd w:id="1"/>
    </w:p>
    <w:p w:rsidR="00123FAF" w:rsidRDefault="00123FAF" w:rsidP="00123FAF">
      <w:r w:rsidRPr="00466FCF">
        <w:t xml:space="preserve">Nárok na poskytnutie dotácie na stravu podľa §4 ods. 3 písm. c) zákona o dotáciách preukazuje zákonný zástupca </w:t>
      </w:r>
      <w:r w:rsidRPr="00123FAF">
        <w:rPr>
          <w:b/>
        </w:rPr>
        <w:t>dieťaťa čestným prehlásením</w:t>
      </w:r>
      <w:r w:rsidRPr="00466FCF">
        <w:t>, a to nezávisle od veku dieťaťa, t.j. povinnosť predloženia čestného vyhlásenia sa vzťahuje aj na zákonných zástupcov detí, ktoré nedovŕšili 6 rokov veku a sú v poslednom ročníku MŠ</w:t>
      </w:r>
      <w:r>
        <w:t>.</w:t>
      </w:r>
    </w:p>
    <w:p w:rsidR="00123FAF" w:rsidRPr="00E350C8" w:rsidRDefault="00E350C8" w:rsidP="00123FAF">
      <w:r>
        <w:t xml:space="preserve">ČESTNÉ PREHLÁSENIE ZÁKONNÝ  ZÁSTUPCA </w:t>
      </w:r>
      <w:r w:rsidRPr="00E350C8">
        <w:rPr>
          <w:b/>
          <w:u w:val="single"/>
        </w:rPr>
        <w:t>ODOVZDÁ  DO</w:t>
      </w:r>
      <w:r w:rsidRPr="00E350C8">
        <w:rPr>
          <w:u w:val="single"/>
        </w:rPr>
        <w:t xml:space="preserve">  8. SEPTEMBRA</w:t>
      </w:r>
      <w:r>
        <w:rPr>
          <w:u w:val="single"/>
        </w:rPr>
        <w:t xml:space="preserve"> triednym učiteľkám </w:t>
      </w:r>
      <w:r w:rsidRPr="00E350C8">
        <w:t>, alebo vedúcej školskej jedálne.</w:t>
      </w:r>
    </w:p>
    <w:p w:rsidR="00123FAF" w:rsidRDefault="00123FAF" w:rsidP="00123FAF"/>
    <w:p w:rsidR="00123FAF" w:rsidRDefault="00123FAF" w:rsidP="00123FAF"/>
    <w:p w:rsidR="00123FAF" w:rsidRPr="00466FCF" w:rsidRDefault="00123FAF" w:rsidP="00123FAF"/>
    <w:p w:rsidR="00123FAF" w:rsidRPr="00466FCF" w:rsidRDefault="00123FAF" w:rsidP="00123FAF">
      <w:r w:rsidRPr="00466FCF">
        <w:t>Ústredie práce upozorňuje, aby rodičia </w:t>
      </w:r>
      <w:r w:rsidRPr="00466FCF">
        <w:rPr>
          <w:b/>
          <w:bCs/>
          <w:u w:val="single"/>
        </w:rPr>
        <w:t>kategórie detí od 6 do 15 rokov</w:t>
      </w:r>
      <w:r w:rsidRPr="00466FCF">
        <w:t>, ktorí majú nárok na uplatnenie si zvýšeného daňového bonusu </w:t>
      </w:r>
      <w:r w:rsidRPr="00466FCF">
        <w:rPr>
          <w:b/>
          <w:bCs/>
          <w:u w:val="single"/>
        </w:rPr>
        <w:t>uprednostnili uplatnenie si tohto daňového bonusu</w:t>
      </w:r>
      <w:r w:rsidRPr="00466FCF">
        <w:t>, nakoľko </w:t>
      </w:r>
      <w:r w:rsidRPr="00466FCF">
        <w:rPr>
          <w:b/>
          <w:bCs/>
          <w:u w:val="single"/>
        </w:rPr>
        <w:t>ak sa na dieťa poskytne dotácia na stravu, zanikne im nárok na akýkoľvek daňový bonus úplne</w:t>
      </w:r>
      <w:r w:rsidRPr="00466FCF">
        <w:t>.</w:t>
      </w:r>
    </w:p>
    <w:p w:rsidR="00123FAF" w:rsidRPr="00466FCF" w:rsidRDefault="00123FAF" w:rsidP="00123FAF">
      <w:r w:rsidRPr="00466FCF">
        <w:t> </w:t>
      </w:r>
    </w:p>
    <w:p w:rsidR="00123FAF" w:rsidRPr="00466FCF" w:rsidRDefault="00123FAF" w:rsidP="00123FAF">
      <w:r w:rsidRPr="00466FCF">
        <w:t>Výška daňového bonusu podľa jednotlivých vekových skupín je nasledovná:</w:t>
      </w:r>
    </w:p>
    <w:p w:rsidR="00123FAF" w:rsidRPr="00466FCF" w:rsidRDefault="00123FAF" w:rsidP="00123FAF">
      <w:r w:rsidRPr="00466FCF">
        <w:t> </w:t>
      </w:r>
    </w:p>
    <w:p w:rsidR="00123FAF" w:rsidRPr="00466FCF" w:rsidRDefault="00123FAF" w:rsidP="00123FAF">
      <w:pPr>
        <w:numPr>
          <w:ilvl w:val="0"/>
          <w:numId w:val="2"/>
        </w:numPr>
      </w:pPr>
      <w:r w:rsidRPr="00466FCF">
        <w:t>dieťa do 6 rokov veku – daňový bonus vo výške 46,44€</w:t>
      </w:r>
    </w:p>
    <w:p w:rsidR="00123FAF" w:rsidRPr="00466FCF" w:rsidRDefault="00123FAF" w:rsidP="00123FAF">
      <w:pPr>
        <w:numPr>
          <w:ilvl w:val="0"/>
          <w:numId w:val="2"/>
        </w:numPr>
      </w:pPr>
      <w:r w:rsidRPr="00466FCF">
        <w:t>dieťa od 6 rokov veku do 15 rokov veku – daňový bonus vo výške 39,47€</w:t>
      </w:r>
    </w:p>
    <w:p w:rsidR="00123FAF" w:rsidRPr="00466FCF" w:rsidRDefault="00123FAF" w:rsidP="00123FAF">
      <w:pPr>
        <w:numPr>
          <w:ilvl w:val="0"/>
          <w:numId w:val="2"/>
        </w:numPr>
      </w:pPr>
      <w:r w:rsidRPr="00466FCF">
        <w:t>dieťa od 15 rokov veku – daňový bonus vo výške 23,22€</w:t>
      </w:r>
    </w:p>
    <w:p w:rsidR="00123FAF" w:rsidRPr="00466FCF" w:rsidRDefault="00123FAF" w:rsidP="00123FAF">
      <w:r w:rsidRPr="00466FCF">
        <w:t> </w:t>
      </w:r>
    </w:p>
    <w:p w:rsidR="00123FAF" w:rsidRPr="00466FCF" w:rsidRDefault="00123FAF" w:rsidP="00123FAF">
      <w:r w:rsidRPr="00466FCF">
        <w:t>PRÍKLAD pre porovnanie výhodnosti dotácie na stravu verzus daňového bonusu:</w:t>
      </w:r>
    </w:p>
    <w:p w:rsidR="00123FAF" w:rsidRPr="00466FCF" w:rsidRDefault="00123FAF" w:rsidP="00123FAF">
      <w:r w:rsidRPr="00466FCF">
        <w:t> </w:t>
      </w:r>
    </w:p>
    <w:p w:rsidR="00123FAF" w:rsidRPr="00466FCF" w:rsidRDefault="00123FAF" w:rsidP="00123FAF">
      <w:pPr>
        <w:numPr>
          <w:ilvl w:val="0"/>
          <w:numId w:val="3"/>
        </w:numPr>
      </w:pPr>
      <w:r w:rsidRPr="00466FCF">
        <w:t>v prípade, obedov „zadarmo“ by rodič dostal 26,00€ = 1,30€ (dotácia na stravu na jedno odobraté jedlo) x 20 dní, len v prípade, že sú školy otvorené</w:t>
      </w:r>
    </w:p>
    <w:p w:rsidR="00123FAF" w:rsidRPr="00466FCF" w:rsidRDefault="00123FAF" w:rsidP="00123FAF">
      <w:pPr>
        <w:numPr>
          <w:ilvl w:val="0"/>
          <w:numId w:val="3"/>
        </w:numPr>
      </w:pPr>
      <w:r w:rsidRPr="00466FCF">
        <w:t>keby rodič uprednostnil daňový bonus, dostal by 39,47€, bez ohľadu na to, či sú školy otvorené alebo nie</w:t>
      </w:r>
    </w:p>
    <w:p w:rsidR="00123FAF" w:rsidRPr="00466FCF" w:rsidRDefault="00123FAF" w:rsidP="00123FAF">
      <w:r w:rsidRPr="00466FCF">
        <w:t> </w:t>
      </w:r>
    </w:p>
    <w:p w:rsidR="00123FAF" w:rsidRDefault="00123FAF"/>
    <w:sectPr w:rsidR="00123FAF" w:rsidSect="00123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81D"/>
    <w:multiLevelType w:val="multilevel"/>
    <w:tmpl w:val="D274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B83E6F"/>
    <w:multiLevelType w:val="multilevel"/>
    <w:tmpl w:val="B27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9577CF"/>
    <w:multiLevelType w:val="multilevel"/>
    <w:tmpl w:val="37229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CF"/>
    <w:rsid w:val="00123FAF"/>
    <w:rsid w:val="00282B39"/>
    <w:rsid w:val="002E0AAB"/>
    <w:rsid w:val="00466FCF"/>
    <w:rsid w:val="00502DB9"/>
    <w:rsid w:val="005D5250"/>
    <w:rsid w:val="008E0D27"/>
    <w:rsid w:val="008E3B44"/>
    <w:rsid w:val="00A67302"/>
    <w:rsid w:val="00B22833"/>
    <w:rsid w:val="00E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FE18"/>
  <w15:chartTrackingRefBased/>
  <w15:docId w15:val="{18E04700-6B12-4A7B-9B8D-01EC021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6FC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2004-9157-4EC9-A6D2-80A18304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cp:lastPrinted>2021-09-01T08:57:00Z</cp:lastPrinted>
  <dcterms:created xsi:type="dcterms:W3CDTF">2021-09-01T07:18:00Z</dcterms:created>
  <dcterms:modified xsi:type="dcterms:W3CDTF">2021-09-01T08:58:00Z</dcterms:modified>
</cp:coreProperties>
</file>